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C69" w:rsidRDefault="00164506">
      <w:pPr>
        <w:rPr>
          <w:sz w:val="28"/>
          <w:szCs w:val="28"/>
        </w:rPr>
      </w:pPr>
      <w:bookmarkStart w:id="0" w:name="_GoBack"/>
      <w:bookmarkEnd w:id="0"/>
      <w:r>
        <w:rPr>
          <w:sz w:val="28"/>
          <w:szCs w:val="28"/>
        </w:rPr>
        <w:t>André Boers breng</w:t>
      </w:r>
      <w:r w:rsidR="009C1C69" w:rsidRPr="009C1C69">
        <w:rPr>
          <w:sz w:val="28"/>
          <w:szCs w:val="28"/>
        </w:rPr>
        <w:t>t in</w:t>
      </w:r>
      <w:r>
        <w:rPr>
          <w:sz w:val="28"/>
          <w:szCs w:val="28"/>
        </w:rPr>
        <w:t xml:space="preserve"> het NIW van 10 juni j.l. </w:t>
      </w:r>
      <w:r w:rsidR="009C1C69" w:rsidRPr="009C1C69">
        <w:rPr>
          <w:sz w:val="28"/>
          <w:szCs w:val="28"/>
        </w:rPr>
        <w:t xml:space="preserve"> beschuldigingen en insinuaties richting CJO die niet onweersproken mogen blijven.</w:t>
      </w:r>
    </w:p>
    <w:p w:rsidR="00E57403" w:rsidRDefault="009C1C69">
      <w:pPr>
        <w:rPr>
          <w:sz w:val="28"/>
          <w:szCs w:val="28"/>
        </w:rPr>
      </w:pPr>
      <w:r>
        <w:rPr>
          <w:sz w:val="28"/>
          <w:szCs w:val="28"/>
        </w:rPr>
        <w:t xml:space="preserve">Nu SAMO zijn taken heeft volbracht is het CJO statutair verplicht om een advies uit te brengen aan het Ministerie van Financiën betreffende de opheffing van deze stichting. </w:t>
      </w:r>
      <w:r w:rsidR="00E57403" w:rsidRPr="00E57403">
        <w:rPr>
          <w:sz w:val="28"/>
          <w:szCs w:val="28"/>
        </w:rPr>
        <w:t xml:space="preserve">Er bereikten ons </w:t>
      </w:r>
      <w:r w:rsidR="00E57403">
        <w:rPr>
          <w:sz w:val="28"/>
          <w:szCs w:val="28"/>
        </w:rPr>
        <w:t xml:space="preserve">echter </w:t>
      </w:r>
      <w:r w:rsidR="00E57403" w:rsidRPr="00E57403">
        <w:rPr>
          <w:sz w:val="28"/>
          <w:szCs w:val="28"/>
        </w:rPr>
        <w:t xml:space="preserve">zoveel </w:t>
      </w:r>
      <w:r w:rsidR="00E57403">
        <w:rPr>
          <w:sz w:val="28"/>
          <w:szCs w:val="28"/>
        </w:rPr>
        <w:t xml:space="preserve">mondelinge </w:t>
      </w:r>
      <w:r w:rsidR="00E57403" w:rsidRPr="00E57403">
        <w:rPr>
          <w:sz w:val="28"/>
          <w:szCs w:val="28"/>
        </w:rPr>
        <w:t>insinuaties en beschuldigingen van onregelmatig g</w:t>
      </w:r>
      <w:r w:rsidR="00E57403">
        <w:rPr>
          <w:sz w:val="28"/>
          <w:szCs w:val="28"/>
        </w:rPr>
        <w:t>edrag door SAMO dat wij als                     CJO-</w:t>
      </w:r>
      <w:r w:rsidR="00E57403" w:rsidRPr="00E57403">
        <w:rPr>
          <w:sz w:val="28"/>
          <w:szCs w:val="28"/>
        </w:rPr>
        <w:t xml:space="preserve">bestuurders </w:t>
      </w:r>
      <w:r w:rsidR="00E57403">
        <w:rPr>
          <w:sz w:val="28"/>
          <w:szCs w:val="28"/>
        </w:rPr>
        <w:t xml:space="preserve"> </w:t>
      </w:r>
      <w:r w:rsidR="00E57403" w:rsidRPr="00E57403">
        <w:rPr>
          <w:sz w:val="28"/>
          <w:szCs w:val="28"/>
        </w:rPr>
        <w:t>SAMO verzocht hebben zijn boeken te openen alvorens over te kunnen gaan tot decharge van het SAMO bestuur en opheffing van SAMO. Opening van zaken werd ons echter</w:t>
      </w:r>
      <w:r w:rsidR="00E57403">
        <w:rPr>
          <w:sz w:val="28"/>
          <w:szCs w:val="28"/>
        </w:rPr>
        <w:t xml:space="preserve"> door het SAMO bestuur</w:t>
      </w:r>
      <w:r w:rsidR="00E57403" w:rsidRPr="00E57403">
        <w:rPr>
          <w:sz w:val="28"/>
          <w:szCs w:val="28"/>
        </w:rPr>
        <w:t xml:space="preserve"> bij herhaling </w:t>
      </w:r>
      <w:r w:rsidR="00CA45FB">
        <w:rPr>
          <w:sz w:val="28"/>
          <w:szCs w:val="28"/>
        </w:rPr>
        <w:t xml:space="preserve">en op onduidelijke gronden </w:t>
      </w:r>
      <w:r w:rsidR="00E57403" w:rsidRPr="00E57403">
        <w:rPr>
          <w:sz w:val="28"/>
          <w:szCs w:val="28"/>
        </w:rPr>
        <w:t>geweigerd.</w:t>
      </w:r>
      <w:r w:rsidR="00E57403">
        <w:rPr>
          <w:sz w:val="28"/>
          <w:szCs w:val="28"/>
        </w:rPr>
        <w:t xml:space="preserve"> </w:t>
      </w:r>
      <w:r w:rsidR="00CA45FB">
        <w:rPr>
          <w:sz w:val="28"/>
          <w:szCs w:val="28"/>
        </w:rPr>
        <w:t>Op basis</w:t>
      </w:r>
      <w:r>
        <w:rPr>
          <w:sz w:val="28"/>
          <w:szCs w:val="28"/>
        </w:rPr>
        <w:t xml:space="preserve"> van een </w:t>
      </w:r>
      <w:r w:rsidR="00E57403">
        <w:rPr>
          <w:sz w:val="28"/>
          <w:szCs w:val="28"/>
        </w:rPr>
        <w:t xml:space="preserve">inmiddels </w:t>
      </w:r>
      <w:r>
        <w:rPr>
          <w:sz w:val="28"/>
          <w:szCs w:val="28"/>
        </w:rPr>
        <w:t xml:space="preserve">door Boers e.a. samengesteld rapport met verschillende zwaarwegende beschuldigingen van onregelmatig gedrag aan het adres van  SAMO heeft het CJO in </w:t>
      </w:r>
      <w:r w:rsidR="00E57403">
        <w:rPr>
          <w:sz w:val="28"/>
          <w:szCs w:val="28"/>
        </w:rPr>
        <w:t xml:space="preserve">goed </w:t>
      </w:r>
      <w:r>
        <w:rPr>
          <w:sz w:val="28"/>
          <w:szCs w:val="28"/>
        </w:rPr>
        <w:t xml:space="preserve">overleg met het Ministerie van Financiën </w:t>
      </w:r>
      <w:r w:rsidR="00E57403">
        <w:rPr>
          <w:sz w:val="28"/>
          <w:szCs w:val="28"/>
        </w:rPr>
        <w:t xml:space="preserve">toen </w:t>
      </w:r>
      <w:r>
        <w:rPr>
          <w:sz w:val="28"/>
          <w:szCs w:val="28"/>
        </w:rPr>
        <w:t>besloten om een verkennend accountantsonderzoek naar SAMO in te stellen. Dit werd vanaf januari 2016 uitgevoerd door</w:t>
      </w:r>
      <w:r w:rsidR="00D631BA">
        <w:rPr>
          <w:sz w:val="28"/>
          <w:szCs w:val="28"/>
        </w:rPr>
        <w:t xml:space="preserve"> het accountantsbureau</w:t>
      </w:r>
      <w:r>
        <w:rPr>
          <w:sz w:val="28"/>
          <w:szCs w:val="28"/>
        </w:rPr>
        <w:t xml:space="preserve"> Ernst &amp; Young (EY) met als doelstelling “het in kaart brengen van de relevante feiten en omstandigheden rondom de signalen van mogelijke onregelmatigheden bij de besteding van Marorgelden”. Het onderzoek is in mei 2016 afgerond.</w:t>
      </w:r>
      <w:r w:rsidR="00E57403">
        <w:rPr>
          <w:sz w:val="28"/>
          <w:szCs w:val="28"/>
        </w:rPr>
        <w:t xml:space="preserve"> </w:t>
      </w:r>
    </w:p>
    <w:p w:rsidR="001D4829" w:rsidRDefault="00D631BA">
      <w:pPr>
        <w:rPr>
          <w:sz w:val="28"/>
          <w:szCs w:val="28"/>
        </w:rPr>
      </w:pPr>
      <w:r>
        <w:rPr>
          <w:sz w:val="28"/>
          <w:szCs w:val="28"/>
        </w:rPr>
        <w:t>Het gaat hier dus om een verkennend onderzoek naar de door SAMO geïnitiëerde geldstromen ván Nederland náár Israël. In het kader van dit</w:t>
      </w:r>
      <w:r w:rsidR="009C1C69">
        <w:rPr>
          <w:sz w:val="28"/>
          <w:szCs w:val="28"/>
        </w:rPr>
        <w:t xml:space="preserve"> onderzoek is</w:t>
      </w:r>
      <w:r w:rsidR="00263861">
        <w:rPr>
          <w:sz w:val="28"/>
          <w:szCs w:val="28"/>
        </w:rPr>
        <w:t xml:space="preserve"> de verdeling van de gelden</w:t>
      </w:r>
      <w:r w:rsidR="009C1C69">
        <w:rPr>
          <w:sz w:val="28"/>
          <w:szCs w:val="28"/>
        </w:rPr>
        <w:t xml:space="preserve"> door de betrokken stichtingen en andere organisaties bínnen Israël niet nader in beeld gebracht</w:t>
      </w:r>
      <w:r w:rsidR="00E21140">
        <w:rPr>
          <w:sz w:val="28"/>
          <w:szCs w:val="28"/>
        </w:rPr>
        <w:t xml:space="preserve"> tenzij relevant voor het onderzoek naar bovengenoemde signalen.  Het rapport Boers rept niet van geldstromen ín Israël met één uitzondering, die inderdaad relevant werd geacht voor het onderzoek en die dan ook door EY</w:t>
      </w:r>
      <w:r w:rsidR="00263861">
        <w:rPr>
          <w:sz w:val="28"/>
          <w:szCs w:val="28"/>
        </w:rPr>
        <w:t xml:space="preserve"> is nagegaan</w:t>
      </w:r>
      <w:r w:rsidR="00E21140">
        <w:rPr>
          <w:sz w:val="28"/>
          <w:szCs w:val="28"/>
        </w:rPr>
        <w:t>.</w:t>
      </w:r>
    </w:p>
    <w:p w:rsidR="006B1620" w:rsidRPr="006B1620" w:rsidRDefault="006B1620" w:rsidP="006B1620">
      <w:pPr>
        <w:rPr>
          <w:sz w:val="28"/>
          <w:szCs w:val="28"/>
        </w:rPr>
      </w:pPr>
      <w:r w:rsidRPr="006B1620">
        <w:rPr>
          <w:sz w:val="28"/>
          <w:szCs w:val="28"/>
        </w:rPr>
        <w:t>Het onderzoek betrof dus nadrukkelijk niet de afhandeling van gelden door de Israëlische organ</w:t>
      </w:r>
      <w:r>
        <w:rPr>
          <w:sz w:val="28"/>
          <w:szCs w:val="28"/>
        </w:rPr>
        <w:t>isaties onderling.  Ten eerste</w:t>
      </w:r>
      <w:r w:rsidRPr="006B1620">
        <w:rPr>
          <w:sz w:val="28"/>
          <w:szCs w:val="28"/>
        </w:rPr>
        <w:t xml:space="preserve"> </w:t>
      </w:r>
      <w:r>
        <w:rPr>
          <w:sz w:val="28"/>
          <w:szCs w:val="28"/>
        </w:rPr>
        <w:t>doordat</w:t>
      </w:r>
      <w:r w:rsidRPr="006B1620">
        <w:rPr>
          <w:sz w:val="28"/>
          <w:szCs w:val="28"/>
        </w:rPr>
        <w:t xml:space="preserve"> die afwikkeling geen  relevantie heeft voor de principiële vraag van het CJO: Kunnen wij in alle eer en deugd het SAMO bestuur</w:t>
      </w:r>
      <w:r>
        <w:rPr>
          <w:sz w:val="28"/>
          <w:szCs w:val="28"/>
        </w:rPr>
        <w:t xml:space="preserve"> dechargeren en SAMO opheffen?, en ten tweede door</w:t>
      </w:r>
      <w:r w:rsidRPr="006B1620">
        <w:rPr>
          <w:sz w:val="28"/>
          <w:szCs w:val="28"/>
        </w:rPr>
        <w:t>dat daarover verder niet werd gerept</w:t>
      </w:r>
      <w:r>
        <w:rPr>
          <w:sz w:val="28"/>
          <w:szCs w:val="28"/>
        </w:rPr>
        <w:t xml:space="preserve"> in het rapport Boers.</w:t>
      </w:r>
    </w:p>
    <w:p w:rsidR="00263861" w:rsidRDefault="00E21140">
      <w:pPr>
        <w:rPr>
          <w:sz w:val="28"/>
          <w:szCs w:val="28"/>
        </w:rPr>
      </w:pPr>
      <w:r>
        <w:rPr>
          <w:sz w:val="28"/>
          <w:szCs w:val="28"/>
        </w:rPr>
        <w:t xml:space="preserve">Boers was van meet af aan betrokken bij de vraagstelling van het onderzoek, samen met het Ministerie en </w:t>
      </w:r>
      <w:r w:rsidR="00D631BA">
        <w:rPr>
          <w:sz w:val="28"/>
          <w:szCs w:val="28"/>
        </w:rPr>
        <w:t xml:space="preserve">bestuurders van </w:t>
      </w:r>
      <w:r>
        <w:rPr>
          <w:sz w:val="28"/>
          <w:szCs w:val="28"/>
        </w:rPr>
        <w:t xml:space="preserve">de Israëlische organisaties die te maken hadden met de transfer van gelden door SAMO. </w:t>
      </w:r>
      <w:r w:rsidR="00DC2C32">
        <w:rPr>
          <w:sz w:val="28"/>
          <w:szCs w:val="28"/>
        </w:rPr>
        <w:t xml:space="preserve">Zijn opmerking dat het </w:t>
      </w:r>
      <w:r w:rsidR="00DC2C32">
        <w:rPr>
          <w:sz w:val="28"/>
          <w:szCs w:val="28"/>
        </w:rPr>
        <w:lastRenderedPageBreak/>
        <w:t xml:space="preserve">CJO </w:t>
      </w:r>
      <w:r>
        <w:rPr>
          <w:sz w:val="28"/>
          <w:szCs w:val="28"/>
        </w:rPr>
        <w:t xml:space="preserve"> EY h</w:t>
      </w:r>
      <w:r w:rsidR="00BB5B98">
        <w:rPr>
          <w:sz w:val="28"/>
          <w:szCs w:val="28"/>
        </w:rPr>
        <w:t xml:space="preserve">eeft opgedragen om de uitkomst </w:t>
      </w:r>
      <w:r w:rsidR="00263861">
        <w:rPr>
          <w:sz w:val="28"/>
          <w:szCs w:val="28"/>
        </w:rPr>
        <w:t xml:space="preserve">van het onderzoek </w:t>
      </w:r>
      <w:r w:rsidR="00BB5B98">
        <w:rPr>
          <w:sz w:val="28"/>
          <w:szCs w:val="28"/>
        </w:rPr>
        <w:t>te conformeren aan wat het CJO wenselijk achtt</w:t>
      </w:r>
      <w:r w:rsidR="00263861">
        <w:rPr>
          <w:sz w:val="28"/>
          <w:szCs w:val="28"/>
        </w:rPr>
        <w:t xml:space="preserve">e </w:t>
      </w:r>
      <w:r w:rsidR="00EA6B7A">
        <w:rPr>
          <w:sz w:val="28"/>
          <w:szCs w:val="28"/>
        </w:rPr>
        <w:t xml:space="preserve"> is </w:t>
      </w:r>
      <w:r w:rsidR="00EA6B7A" w:rsidRPr="006B1620">
        <w:rPr>
          <w:color w:val="000000" w:themeColor="text1"/>
          <w:sz w:val="28"/>
          <w:szCs w:val="28"/>
        </w:rPr>
        <w:t xml:space="preserve">aperte nonsens en lasterlijk. </w:t>
      </w:r>
      <w:r w:rsidR="00BB5B98">
        <w:rPr>
          <w:sz w:val="28"/>
          <w:szCs w:val="28"/>
        </w:rPr>
        <w:t>Los van het feit dat een onafhankelijk accountantsbureau nooit gehoor zou geven aan een dergel</w:t>
      </w:r>
      <w:r w:rsidR="00263861">
        <w:rPr>
          <w:sz w:val="28"/>
          <w:szCs w:val="28"/>
        </w:rPr>
        <w:t xml:space="preserve">ijke opdracht heeft het CJO </w:t>
      </w:r>
      <w:r w:rsidR="00BB5B98">
        <w:rPr>
          <w:sz w:val="28"/>
          <w:szCs w:val="28"/>
        </w:rPr>
        <w:t xml:space="preserve">geen enkel ander belang bij het onderzoek dan waarheidsvinding. </w:t>
      </w:r>
    </w:p>
    <w:p w:rsidR="00CA45FB" w:rsidRPr="00913ABD" w:rsidRDefault="0058287B">
      <w:pPr>
        <w:rPr>
          <w:b/>
          <w:sz w:val="28"/>
          <w:szCs w:val="28"/>
        </w:rPr>
      </w:pPr>
      <w:r w:rsidRPr="00913ABD">
        <w:rPr>
          <w:b/>
          <w:sz w:val="28"/>
          <w:szCs w:val="28"/>
        </w:rPr>
        <w:t xml:space="preserve">De beschuldigingen in het rapport van </w:t>
      </w:r>
      <w:r w:rsidR="00BB5B98" w:rsidRPr="00913ABD">
        <w:rPr>
          <w:b/>
          <w:sz w:val="28"/>
          <w:szCs w:val="28"/>
        </w:rPr>
        <w:t xml:space="preserve"> Boers </w:t>
      </w:r>
      <w:r w:rsidR="00DC2C32" w:rsidRPr="00913ABD">
        <w:rPr>
          <w:b/>
          <w:sz w:val="28"/>
          <w:szCs w:val="28"/>
        </w:rPr>
        <w:t xml:space="preserve">c.s. </w:t>
      </w:r>
      <w:r w:rsidR="00BB5B98" w:rsidRPr="00913ABD">
        <w:rPr>
          <w:b/>
          <w:sz w:val="28"/>
          <w:szCs w:val="28"/>
        </w:rPr>
        <w:t>zijn onderzocht en ongegrond gebleken.</w:t>
      </w:r>
      <w:r w:rsidR="00263861" w:rsidRPr="00913ABD">
        <w:rPr>
          <w:b/>
          <w:sz w:val="28"/>
          <w:szCs w:val="28"/>
        </w:rPr>
        <w:t xml:space="preserve"> </w:t>
      </w:r>
      <w:r w:rsidR="00BB5B98" w:rsidRPr="00913ABD">
        <w:rPr>
          <w:b/>
          <w:sz w:val="28"/>
          <w:szCs w:val="28"/>
        </w:rPr>
        <w:t xml:space="preserve">Het CJO constateert op grond van het rapport van EY dat er geen onregelmatigheden zijn vastgesteld van de kant van SAMO in het overbrengen van gelden náár Israël. </w:t>
      </w:r>
      <w:r w:rsidRPr="00913ABD">
        <w:rPr>
          <w:b/>
          <w:sz w:val="28"/>
          <w:szCs w:val="28"/>
        </w:rPr>
        <w:t>Dát i</w:t>
      </w:r>
      <w:r w:rsidR="00105001">
        <w:rPr>
          <w:b/>
          <w:sz w:val="28"/>
          <w:szCs w:val="28"/>
        </w:rPr>
        <w:t>s de conclusie die het CJO trekt</w:t>
      </w:r>
      <w:r w:rsidRPr="00913ABD">
        <w:rPr>
          <w:b/>
          <w:sz w:val="28"/>
          <w:szCs w:val="28"/>
        </w:rPr>
        <w:t xml:space="preserve">, niet meer en niet minder. </w:t>
      </w:r>
    </w:p>
    <w:p w:rsidR="0058287B" w:rsidRDefault="00E57403">
      <w:pPr>
        <w:rPr>
          <w:sz w:val="28"/>
          <w:szCs w:val="28"/>
        </w:rPr>
      </w:pPr>
      <w:r>
        <w:rPr>
          <w:sz w:val="28"/>
          <w:szCs w:val="28"/>
        </w:rPr>
        <w:t>De reden van de halsstar</w:t>
      </w:r>
      <w:r w:rsidR="00105001">
        <w:rPr>
          <w:sz w:val="28"/>
          <w:szCs w:val="28"/>
        </w:rPr>
        <w:t xml:space="preserve">rige </w:t>
      </w:r>
      <w:r>
        <w:rPr>
          <w:sz w:val="28"/>
          <w:szCs w:val="28"/>
        </w:rPr>
        <w:t>weigering van het SAMO bestuur om opening van zaken te geven aan CJO en Ministerie is ons steeds onduidelijk gebleven.</w:t>
      </w:r>
    </w:p>
    <w:p w:rsidR="00CA45FB" w:rsidRDefault="00E57403">
      <w:pPr>
        <w:rPr>
          <w:sz w:val="28"/>
          <w:szCs w:val="28"/>
        </w:rPr>
      </w:pPr>
      <w:r>
        <w:rPr>
          <w:sz w:val="28"/>
          <w:szCs w:val="28"/>
        </w:rPr>
        <w:t xml:space="preserve">Het CJO en het Ministerie hebben </w:t>
      </w:r>
      <w:r w:rsidR="00CA45FB">
        <w:rPr>
          <w:sz w:val="28"/>
          <w:szCs w:val="28"/>
        </w:rPr>
        <w:t xml:space="preserve">er mee ingestemd </w:t>
      </w:r>
      <w:r>
        <w:rPr>
          <w:sz w:val="28"/>
          <w:szCs w:val="28"/>
        </w:rPr>
        <w:t xml:space="preserve"> zich te houden aan de regels  die EY ons voor de start van het onderzoek voorlegde</w:t>
      </w:r>
      <w:r w:rsidR="00105001">
        <w:rPr>
          <w:sz w:val="28"/>
          <w:szCs w:val="28"/>
        </w:rPr>
        <w:t xml:space="preserve"> en die usance zijn in accountancy</w:t>
      </w:r>
      <w:r>
        <w:rPr>
          <w:sz w:val="28"/>
          <w:szCs w:val="28"/>
        </w:rPr>
        <w:t xml:space="preserve">. </w:t>
      </w:r>
      <w:r w:rsidR="00CA45FB">
        <w:rPr>
          <w:sz w:val="28"/>
          <w:szCs w:val="28"/>
        </w:rPr>
        <w:t xml:space="preserve"> Ongeacht de uitkomst zou het rapport van EY alleen ter beschikking gesteld worden aan </w:t>
      </w:r>
      <w:r w:rsidR="00105001">
        <w:rPr>
          <w:sz w:val="28"/>
          <w:szCs w:val="28"/>
        </w:rPr>
        <w:t xml:space="preserve">de leden van het CJO en </w:t>
      </w:r>
      <w:r w:rsidR="00CA45FB">
        <w:rPr>
          <w:sz w:val="28"/>
          <w:szCs w:val="28"/>
        </w:rPr>
        <w:t>diegenen die bereid waren een  zgn releaseletter te ondertekenen, hetgeen er op neer komt dat geheimhouding wordt beloofd. Wij houden ons daaraan. Dat neemt niet weg dat het CJ</w:t>
      </w:r>
      <w:r w:rsidR="00913ABD">
        <w:rPr>
          <w:sz w:val="28"/>
          <w:szCs w:val="28"/>
        </w:rPr>
        <w:t>O vrij is om zijn eigen conclusi</w:t>
      </w:r>
      <w:r w:rsidR="00CA45FB">
        <w:rPr>
          <w:sz w:val="28"/>
          <w:szCs w:val="28"/>
        </w:rPr>
        <w:t>e van</w:t>
      </w:r>
      <w:r w:rsidR="00913ABD">
        <w:rPr>
          <w:sz w:val="28"/>
          <w:szCs w:val="28"/>
        </w:rPr>
        <w:t xml:space="preserve"> het rapport te publiceren. D</w:t>
      </w:r>
      <w:r w:rsidR="00CA45FB">
        <w:rPr>
          <w:sz w:val="28"/>
          <w:szCs w:val="28"/>
        </w:rPr>
        <w:t>at hebben we geda</w:t>
      </w:r>
      <w:r w:rsidR="00105001">
        <w:rPr>
          <w:sz w:val="28"/>
          <w:szCs w:val="28"/>
        </w:rPr>
        <w:t>an middels een persbericht en</w:t>
      </w:r>
      <w:r w:rsidR="00CA45FB">
        <w:rPr>
          <w:sz w:val="28"/>
          <w:szCs w:val="28"/>
        </w:rPr>
        <w:t xml:space="preserve"> in bovenstaande alinea. </w:t>
      </w:r>
    </w:p>
    <w:p w:rsidR="00BB5B98" w:rsidRDefault="00105001">
      <w:pPr>
        <w:rPr>
          <w:sz w:val="28"/>
          <w:szCs w:val="28"/>
        </w:rPr>
      </w:pPr>
      <w:r>
        <w:rPr>
          <w:sz w:val="28"/>
          <w:szCs w:val="28"/>
        </w:rPr>
        <w:t xml:space="preserve">De </w:t>
      </w:r>
      <w:r w:rsidR="00BB5B98">
        <w:rPr>
          <w:sz w:val="28"/>
          <w:szCs w:val="28"/>
        </w:rPr>
        <w:t xml:space="preserve"> gang van zaken ín Israël is de verantwoordelijkheid van de Israëlische organisaties die zich bezig houden met de verdeling van gelden bínnen Israël. Dat wordt momenteel onderzocht door de Rasham haAmoetot, de</w:t>
      </w:r>
      <w:r w:rsidR="00164506">
        <w:rPr>
          <w:sz w:val="28"/>
          <w:szCs w:val="28"/>
        </w:rPr>
        <w:t xml:space="preserve"> </w:t>
      </w:r>
      <w:r w:rsidR="00BB5B98">
        <w:rPr>
          <w:sz w:val="28"/>
          <w:szCs w:val="28"/>
        </w:rPr>
        <w:t xml:space="preserve"> staatsinstelling die handel en wandel van stichtingen in Israël onderzoekt. De uitkomst van dat onderzoek heef</w:t>
      </w:r>
      <w:r w:rsidR="00263861">
        <w:rPr>
          <w:sz w:val="28"/>
          <w:szCs w:val="28"/>
        </w:rPr>
        <w:t>t geen betrekking op het advies van het CJO betreffende de decharge en opheffing van SAMO.</w:t>
      </w:r>
    </w:p>
    <w:p w:rsidR="00263861" w:rsidRDefault="00263861">
      <w:pPr>
        <w:rPr>
          <w:sz w:val="28"/>
          <w:szCs w:val="28"/>
        </w:rPr>
      </w:pPr>
    </w:p>
    <w:p w:rsidR="00263861" w:rsidRDefault="00263861">
      <w:pPr>
        <w:rPr>
          <w:sz w:val="28"/>
          <w:szCs w:val="28"/>
        </w:rPr>
      </w:pPr>
      <w:r>
        <w:rPr>
          <w:sz w:val="28"/>
          <w:szCs w:val="28"/>
        </w:rPr>
        <w:t>Jaap Fransman</w:t>
      </w:r>
      <w:r>
        <w:rPr>
          <w:sz w:val="28"/>
          <w:szCs w:val="28"/>
        </w:rPr>
        <w:tab/>
      </w:r>
      <w:r>
        <w:rPr>
          <w:sz w:val="28"/>
          <w:szCs w:val="28"/>
        </w:rPr>
        <w:tab/>
      </w:r>
      <w:r>
        <w:rPr>
          <w:sz w:val="28"/>
          <w:szCs w:val="28"/>
        </w:rPr>
        <w:tab/>
      </w:r>
      <w:r>
        <w:rPr>
          <w:sz w:val="28"/>
          <w:szCs w:val="28"/>
        </w:rPr>
        <w:tab/>
      </w:r>
      <w:r>
        <w:rPr>
          <w:sz w:val="28"/>
          <w:szCs w:val="28"/>
        </w:rPr>
        <w:tab/>
        <w:t>Ron van der Wieken</w:t>
      </w:r>
    </w:p>
    <w:p w:rsidR="00263861" w:rsidRPr="009C1C69" w:rsidRDefault="00263861">
      <w:pPr>
        <w:rPr>
          <w:sz w:val="28"/>
          <w:szCs w:val="28"/>
        </w:rPr>
      </w:pPr>
      <w:r>
        <w:rPr>
          <w:sz w:val="28"/>
          <w:szCs w:val="28"/>
        </w:rPr>
        <w:t>Vice-voorzitter CJO</w:t>
      </w:r>
      <w:r>
        <w:rPr>
          <w:sz w:val="28"/>
          <w:szCs w:val="28"/>
        </w:rPr>
        <w:tab/>
      </w:r>
      <w:r>
        <w:rPr>
          <w:sz w:val="28"/>
          <w:szCs w:val="28"/>
        </w:rPr>
        <w:tab/>
      </w:r>
      <w:r>
        <w:rPr>
          <w:sz w:val="28"/>
          <w:szCs w:val="28"/>
        </w:rPr>
        <w:tab/>
      </w:r>
      <w:r>
        <w:rPr>
          <w:sz w:val="28"/>
          <w:szCs w:val="28"/>
        </w:rPr>
        <w:tab/>
        <w:t>voorzitter CJO</w:t>
      </w:r>
    </w:p>
    <w:sectPr w:rsidR="00263861" w:rsidRPr="009C1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C69"/>
    <w:rsid w:val="00105001"/>
    <w:rsid w:val="00164506"/>
    <w:rsid w:val="001D4829"/>
    <w:rsid w:val="00263861"/>
    <w:rsid w:val="0058287B"/>
    <w:rsid w:val="006B1620"/>
    <w:rsid w:val="00913ABD"/>
    <w:rsid w:val="009C1C69"/>
    <w:rsid w:val="00BB5B98"/>
    <w:rsid w:val="00BE07A2"/>
    <w:rsid w:val="00C56343"/>
    <w:rsid w:val="00CA45FB"/>
    <w:rsid w:val="00D04383"/>
    <w:rsid w:val="00D631BA"/>
    <w:rsid w:val="00DC2C32"/>
    <w:rsid w:val="00E21140"/>
    <w:rsid w:val="00E57403"/>
    <w:rsid w:val="00EA6B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3614</Characters>
  <Application>Microsoft Office Word</Application>
  <DocSecurity>4</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van der Wieken</dc:creator>
  <cp:lastModifiedBy>CJO</cp:lastModifiedBy>
  <cp:revision>2</cp:revision>
  <dcterms:created xsi:type="dcterms:W3CDTF">2016-06-22T09:28:00Z</dcterms:created>
  <dcterms:modified xsi:type="dcterms:W3CDTF">2016-06-22T09:28:00Z</dcterms:modified>
</cp:coreProperties>
</file>